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49" w:rsidRPr="000A2E49" w:rsidRDefault="000A2E49" w:rsidP="000A2E49">
      <w:pPr>
        <w:spacing w:before="100" w:beforeAutospacing="1" w:after="100" w:afterAutospacing="1" w:line="273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</w:rPr>
        <w:t>Перечень законов, определяющих полномочия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Конституция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Гражданский кодекс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Налоговый кодекс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Земельный Кодекс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Семейный кодекс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Жилищный кодекс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Бюджетный кодекс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Градостроительный кодекс Российской Федерации;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0A2E49" w:rsidRPr="000A2E49" w:rsidRDefault="000A2E49" w:rsidP="000A2E49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 сельского поселения </w:t>
      </w:r>
      <w:proofErr w:type="spellStart"/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>Мутабашевский</w:t>
      </w:r>
      <w:proofErr w:type="spellEnd"/>
      <w:r w:rsidRPr="000A2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сельсовет.</w:t>
      </w:r>
    </w:p>
    <w:p w:rsidR="005C542C" w:rsidRDefault="005C542C"/>
    <w:sectPr w:rsidR="005C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A2E49"/>
    <w:rsid w:val="000A2E49"/>
    <w:rsid w:val="005C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E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Ралиф</dc:creator>
  <cp:keywords/>
  <dc:description/>
  <cp:lastModifiedBy>Ралиф</cp:lastModifiedBy>
  <cp:revision>2</cp:revision>
  <dcterms:created xsi:type="dcterms:W3CDTF">2014-08-29T06:52:00Z</dcterms:created>
  <dcterms:modified xsi:type="dcterms:W3CDTF">2014-08-29T06:52:00Z</dcterms:modified>
</cp:coreProperties>
</file>