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6" w:rsidRDefault="00DE5A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bottomFromText="200" w:vertAnchor="page" w:horzAnchor="margin" w:tblpXSpec="center" w:tblpY="124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251F63" w:rsidRPr="00DF3D95" w:rsidTr="0099536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1F63" w:rsidRPr="00DF3D95" w:rsidRDefault="00251F63" w:rsidP="0099536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1F63" w:rsidRPr="00DF3D95" w:rsidRDefault="00251F63" w:rsidP="0099536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251F63" w:rsidRPr="00DF3D95" w:rsidRDefault="00251F63" w:rsidP="0099536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251F63" w:rsidRPr="00DF3D95" w:rsidRDefault="00251F63" w:rsidP="0099536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251F63" w:rsidRPr="00DF3D95" w:rsidRDefault="00251F63" w:rsidP="0099536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51F63" w:rsidRPr="00DF3D95" w:rsidRDefault="00251F63" w:rsidP="0099536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51F63" w:rsidRPr="00DF3D95" w:rsidRDefault="00251F63" w:rsidP="0099536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251F63" w:rsidRPr="00DF3D95" w:rsidRDefault="00251F63" w:rsidP="0099536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251F63" w:rsidRPr="00DF3D95" w:rsidRDefault="00251F63" w:rsidP="0099536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251F63" w:rsidRPr="00DF3D95" w:rsidRDefault="00251F63" w:rsidP="00995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E5AE6" w:rsidRPr="00251F63" w:rsidRDefault="00251F63" w:rsidP="00251F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</w:rPr>
      </w:pPr>
      <w:r w:rsidRPr="00251F63">
        <w:rPr>
          <w:rFonts w:ascii="Times New Roman" w:eastAsia="Times New Roman" w:hAnsi="Times New Roman" w:cs="Times New Roman"/>
          <w:b/>
          <w:sz w:val="28"/>
        </w:rPr>
        <w:t>33-заседание 27-созыва</w:t>
      </w:r>
    </w:p>
    <w:p w:rsidR="00DE5AE6" w:rsidRDefault="00DE5A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DE5AE6" w:rsidRDefault="00251F63" w:rsidP="00251F6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Pr="00251F63">
        <w:rPr>
          <w:rFonts w:ascii="Times New Roman" w:eastAsia="Times New Roman" w:hAnsi="Times New Roman" w:cs="Times New Roman"/>
          <w:b/>
          <w:sz w:val="28"/>
        </w:rPr>
        <w:t xml:space="preserve">КАРАР </w:t>
      </w:r>
      <w:r w:rsidRPr="00251F6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РЕШЕНИЕ</w:t>
      </w:r>
    </w:p>
    <w:p w:rsidR="00251F63" w:rsidRDefault="00251F63" w:rsidP="00251F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51F63">
        <w:rPr>
          <w:rFonts w:ascii="Times New Roman" w:eastAsia="Times New Roman" w:hAnsi="Times New Roman" w:cs="Times New Roman"/>
          <w:sz w:val="28"/>
        </w:rPr>
        <w:t xml:space="preserve"> 2</w:t>
      </w:r>
      <w:r>
        <w:rPr>
          <w:rFonts w:ascii="Times New Roman" w:eastAsia="Times New Roman" w:hAnsi="Times New Roman" w:cs="Times New Roman"/>
          <w:sz w:val="28"/>
        </w:rPr>
        <w:t xml:space="preserve"> октябрь 2018 </w:t>
      </w:r>
      <w:proofErr w:type="spellStart"/>
      <w:r>
        <w:rPr>
          <w:rFonts w:ascii="Times New Roman" w:eastAsia="Times New Roman" w:hAnsi="Times New Roman" w:cs="Times New Roman"/>
          <w:sz w:val="28"/>
        </w:rPr>
        <w:t>йыл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2 октября 2018 года</w:t>
      </w:r>
    </w:p>
    <w:p w:rsidR="00251F63" w:rsidRDefault="00251F63" w:rsidP="00251F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№152</w:t>
      </w:r>
    </w:p>
    <w:p w:rsidR="00251F63" w:rsidRPr="00251F63" w:rsidRDefault="00251F63" w:rsidP="00251F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5AE6" w:rsidRPr="00251F63" w:rsidRDefault="00251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51F63">
        <w:rPr>
          <w:rFonts w:ascii="Times New Roman" w:eastAsia="Times New Roman" w:hAnsi="Times New Roman" w:cs="Times New Roman"/>
          <w:b/>
          <w:sz w:val="28"/>
        </w:rPr>
        <w:t>О внесении изменений и дополнений</w:t>
      </w:r>
    </w:p>
    <w:p w:rsidR="00DE5AE6" w:rsidRPr="00251F63" w:rsidRDefault="00251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51F63">
        <w:rPr>
          <w:rFonts w:ascii="Times New Roman" w:eastAsia="Times New Roman" w:hAnsi="Times New Roman" w:cs="Times New Roman"/>
          <w:b/>
          <w:sz w:val="28"/>
        </w:rPr>
        <w:t>в Устав сельского поселения Султанбековский</w:t>
      </w:r>
    </w:p>
    <w:p w:rsidR="00DE5AE6" w:rsidRPr="00251F63" w:rsidRDefault="00251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51F63">
        <w:rPr>
          <w:rFonts w:ascii="Times New Roman" w:eastAsia="Times New Roman" w:hAnsi="Times New Roman" w:cs="Times New Roman"/>
          <w:b/>
          <w:sz w:val="28"/>
        </w:rPr>
        <w:t>муниципального района Аскинский район</w:t>
      </w:r>
    </w:p>
    <w:p w:rsidR="00DE5AE6" w:rsidRPr="00251F63" w:rsidRDefault="00251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51F63">
        <w:rPr>
          <w:rFonts w:ascii="Times New Roman" w:eastAsia="Times New Roman" w:hAnsi="Times New Roman" w:cs="Times New Roman"/>
          <w:b/>
          <w:sz w:val="28"/>
        </w:rPr>
        <w:t>Республики Башкортостан</w:t>
      </w:r>
    </w:p>
    <w:p w:rsidR="00DE5AE6" w:rsidRDefault="00DE5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E5AE6" w:rsidRDefault="00DE5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сельского поселения Султанбековский муниципального района Аскинский район Республики Башкортостан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8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л:   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Внести в Устав сельского поселения Султанбековский муниципального райо</w:t>
      </w:r>
      <w:r>
        <w:rPr>
          <w:rFonts w:ascii="Times New Roman" w:eastAsia="Times New Roman" w:hAnsi="Times New Roman" w:cs="Times New Roman"/>
          <w:sz w:val="28"/>
        </w:rPr>
        <w:t>на Аскинский район Республики Башкортостан следующие изменения и дополнения: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1.1.</w:t>
      </w:r>
      <w:r>
        <w:rPr>
          <w:rFonts w:ascii="Times New Roman" w:eastAsia="Times New Roman" w:hAnsi="Times New Roman" w:cs="Times New Roman"/>
          <w:sz w:val="28"/>
        </w:rPr>
        <w:t xml:space="preserve"> в части 1 статьи 3: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1.1.1.</w:t>
      </w:r>
      <w:r>
        <w:rPr>
          <w:rFonts w:ascii="Calibri" w:eastAsia="Calibri" w:hAnsi="Calibri" w:cs="Calibri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пункт 4 </w:t>
        </w:r>
      </w:hyperlink>
      <w:r>
        <w:rPr>
          <w:rFonts w:ascii="Times New Roman" w:eastAsia="Times New Roman" w:hAnsi="Times New Roman" w:cs="Times New Roman"/>
          <w:sz w:val="28"/>
        </w:rPr>
        <w:t>признать утратившим силу;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1.1.2. пункт 19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19) </w:t>
      </w:r>
      <w:r>
        <w:rPr>
          <w:rFonts w:ascii="Times New Roman" w:eastAsia="Times New Roman" w:hAnsi="Times New Roman" w:cs="Times New Roman"/>
          <w:sz w:val="28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1.1.3. пункт 20 изложить в следующей реда</w:t>
      </w:r>
      <w:r>
        <w:rPr>
          <w:rFonts w:ascii="Times New Roman" w:eastAsia="Times New Roman" w:hAnsi="Times New Roman" w:cs="Times New Roman"/>
          <w:sz w:val="28"/>
        </w:rPr>
        <w:t>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«20) </w:t>
      </w:r>
      <w:r>
        <w:rPr>
          <w:rFonts w:ascii="Times New Roman" w:eastAsia="Times New Roman" w:hAnsi="Times New Roman" w:cs="Times New Roman"/>
          <w:sz w:val="28"/>
        </w:rPr>
        <w:t>утверждение правил благоустройства территории Сельского поселения, осуществление контроля за их соблюдением, организация благоустройства территории Сельского поселения в соответствии с указанными правилами, а также организация использования, охраны, защиты</w:t>
      </w:r>
      <w:r>
        <w:rPr>
          <w:rFonts w:ascii="Times New Roman" w:eastAsia="Times New Roman" w:hAnsi="Times New Roman" w:cs="Times New Roman"/>
          <w:sz w:val="28"/>
        </w:rPr>
        <w:t>, воспроизводства городских лесов, лесов особо охраняемых природных территорий, расположенных в границах населенных пунктов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1.1.4.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 21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"consultantplus://offline/ref=5E951FD1707937EFBF420A34CDD21E6F772384B416BDE80609DB95C7C37DFF72A16DFA6E1EF47AG"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>дополнить словами «, направление уведомления о соответствии указанных в уведомлении о планируемых строи</w:t>
      </w:r>
      <w:r>
        <w:rPr>
          <w:rFonts w:ascii="Times New Roman" w:eastAsia="Times New Roman" w:hAnsi="Times New Roman" w:cs="Times New Roman"/>
          <w:sz w:val="28"/>
        </w:rPr>
        <w:t xml:space="preserve">тельстве или реконструкции объекта индивидуального жилищного строительства или садового дома (далее - уведомление о планируемом строительстве) </w:t>
      </w:r>
      <w:r>
        <w:rPr>
          <w:rFonts w:ascii="Times New Roman" w:eastAsia="Times New Roman" w:hAnsi="Times New Roman" w:cs="Times New Roman"/>
          <w:sz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</w:t>
      </w:r>
      <w:r>
        <w:rPr>
          <w:rFonts w:ascii="Times New Roman" w:eastAsia="Times New Roman" w:hAnsi="Times New Roman" w:cs="Times New Roman"/>
          <w:sz w:val="28"/>
        </w:rPr>
        <w:t>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строительстве параметров объекта индивидуального жилищного строительства или садового </w:t>
      </w:r>
      <w:r>
        <w:rPr>
          <w:rFonts w:ascii="Times New Roman" w:eastAsia="Times New Roman" w:hAnsi="Times New Roman" w:cs="Times New Roman"/>
          <w:sz w:val="28"/>
        </w:rPr>
        <w:t>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</w:t>
      </w:r>
      <w:r>
        <w:rPr>
          <w:rFonts w:ascii="Times New Roman" w:eastAsia="Times New Roman" w:hAnsi="Times New Roman" w:cs="Times New Roman"/>
          <w:sz w:val="28"/>
        </w:rPr>
        <w:t xml:space="preserve">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 территор</w:t>
      </w:r>
      <w:r>
        <w:rPr>
          <w:rFonts w:ascii="Times New Roman" w:eastAsia="Times New Roman" w:hAnsi="Times New Roman" w:cs="Times New Roman"/>
          <w:sz w:val="28"/>
        </w:rPr>
        <w:t xml:space="preserve">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</w:t>
      </w:r>
      <w:r>
        <w:rPr>
          <w:rFonts w:ascii="Times New Roman" w:eastAsia="Times New Roman" w:hAnsi="Times New Roman" w:cs="Times New Roman"/>
          <w:sz w:val="28"/>
        </w:rPr>
        <w:t>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</w:t>
      </w:r>
      <w:r>
        <w:rPr>
          <w:rFonts w:ascii="Times New Roman" w:eastAsia="Times New Roman" w:hAnsi="Times New Roman" w:cs="Times New Roman"/>
          <w:sz w:val="28"/>
        </w:rPr>
        <w:t>аконами (далее также - приведение в соответствие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</w:t>
      </w:r>
      <w:r>
        <w:rPr>
          <w:rFonts w:ascii="Times New Roman" w:eastAsia="Times New Roman" w:hAnsi="Times New Roman" w:cs="Times New Roman"/>
          <w:sz w:val="28"/>
        </w:rPr>
        <w:t xml:space="preserve">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Российской Фе</w:t>
      </w:r>
      <w:r>
        <w:rPr>
          <w:rFonts w:ascii="Times New Roman" w:eastAsia="Times New Roman" w:hAnsi="Times New Roman" w:cs="Times New Roman"/>
          <w:sz w:val="28"/>
        </w:rPr>
        <w:t>дерации";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1.1.5.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пункт 24 </w:t>
        </w:r>
      </w:hyperlink>
      <w:r>
        <w:rPr>
          <w:rFonts w:ascii="Times New Roman" w:eastAsia="Times New Roman" w:hAnsi="Times New Roman" w:cs="Times New Roman"/>
          <w:sz w:val="28"/>
        </w:rPr>
        <w:t>признать утратившим силу;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</w:rPr>
        <w:t>в части 1 статьи 4: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1.2.1. пункт 12 признать утратившим силу;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1.2.2. </w:t>
      </w:r>
      <w:r>
        <w:rPr>
          <w:rFonts w:ascii="Times New Roman" w:eastAsia="Times New Roman" w:hAnsi="Times New Roman" w:cs="Times New Roman"/>
          <w:sz w:val="28"/>
        </w:rPr>
        <w:t>дополнить пунктами 15 и 16 следующего содержания: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16) осуществление мероприятий по за</w:t>
      </w:r>
      <w:r>
        <w:rPr>
          <w:rFonts w:ascii="Times New Roman" w:eastAsia="Times New Roman" w:hAnsi="Times New Roman" w:cs="Times New Roman"/>
          <w:sz w:val="28"/>
        </w:rPr>
        <w:t xml:space="preserve">щите прав потребителей, предусмотренных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Российской Федерации от 7 февраля 1992 года </w:t>
      </w:r>
      <w:r>
        <w:rPr>
          <w:rFonts w:ascii="Times New Roman" w:eastAsia="Times New Roman" w:hAnsi="Times New Roman" w:cs="Times New Roman"/>
          <w:sz w:val="28"/>
        </w:rPr>
        <w:br/>
        <w:t>№ 2300-1 «О защите прав потребителей»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</w:rPr>
        <w:t>в части</w:t>
      </w:r>
      <w:r>
        <w:rPr>
          <w:rFonts w:ascii="Times New Roman" w:eastAsia="Times New Roman" w:hAnsi="Times New Roman" w:cs="Times New Roman"/>
          <w:sz w:val="28"/>
        </w:rPr>
        <w:t xml:space="preserve"> 1 статьи 5: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1.3.1. дополнить пунктом 4.1 следующего содержания: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«4.1)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1.3.2. </w:t>
      </w:r>
      <w:r>
        <w:rPr>
          <w:rFonts w:ascii="Times New Roman" w:eastAsia="Times New Roman" w:hAnsi="Times New Roman" w:cs="Times New Roman"/>
          <w:sz w:val="28"/>
        </w:rPr>
        <w:t>пункт 9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«9) организация сбора статистических показателей, характеризующих состояние экономики и социальной сферы Сельского поселения, и </w:t>
      </w:r>
      <w:r>
        <w:rPr>
          <w:rFonts w:ascii="Times New Roman" w:eastAsia="Times New Roman" w:hAnsi="Times New Roman" w:cs="Times New Roman"/>
          <w:sz w:val="28"/>
        </w:rPr>
        <w:lastRenderedPageBreak/>
        <w:t>предоставление указанных данных органам государственной власти в порядке, установленном П</w:t>
      </w:r>
      <w:r>
        <w:rPr>
          <w:rFonts w:ascii="Times New Roman" w:eastAsia="Times New Roman" w:hAnsi="Times New Roman" w:cs="Times New Roman"/>
          <w:sz w:val="28"/>
        </w:rPr>
        <w:t>равительством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</w:rPr>
        <w:t>дополнить статьей 8.1 следующего содержания: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Статья 8.1. Сход граждан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Сход граждан может проводиться в случаях, установленных Федеральным законом.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Сход граждан, предусмотренный Федеральным законом, правомоче</w:t>
      </w:r>
      <w:r>
        <w:rPr>
          <w:rFonts w:ascii="Times New Roman" w:eastAsia="Times New Roman" w:hAnsi="Times New Roman" w:cs="Times New Roman"/>
          <w:sz w:val="28"/>
        </w:rPr>
        <w:t>н при участии в нем более половины обладающих избирательным правом жителей населенного пункта или Сельского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 инициативой о с</w:t>
      </w:r>
      <w:r>
        <w:rPr>
          <w:rFonts w:ascii="Times New Roman" w:eastAsia="Times New Roman" w:hAnsi="Times New Roman" w:cs="Times New Roman"/>
          <w:sz w:val="28"/>
        </w:rPr>
        <w:t>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</w:t>
      </w:r>
      <w:r>
        <w:rPr>
          <w:rFonts w:ascii="Times New Roman" w:eastAsia="Times New Roman" w:hAnsi="Times New Roman" w:cs="Times New Roman"/>
          <w:sz w:val="28"/>
        </w:rPr>
        <w:t>тного самоуправления, орган территориального общественного самоуправления, староста сельского населенного пункта.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Решение о проведении схода граждан принимается представительным органом местного самоуправления.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Инициатива о проведении схода граждан о</w:t>
      </w:r>
      <w:r>
        <w:rPr>
          <w:rFonts w:ascii="Times New Roman" w:eastAsia="Times New Roman" w:hAnsi="Times New Roman" w:cs="Times New Roman"/>
          <w:sz w:val="28"/>
        </w:rPr>
        <w:t>формляется в виде заявления с указанием: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вопроса, выносимого на сход;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с прилагаемыми документами передается представительному органу местного самоуправления для принятия решения о проведении схо</w:t>
      </w:r>
      <w:r>
        <w:rPr>
          <w:rFonts w:ascii="Times New Roman" w:eastAsia="Times New Roman" w:hAnsi="Times New Roman" w:cs="Times New Roman"/>
          <w:sz w:val="28"/>
        </w:rPr>
        <w:t>да. Решение принимается не позднее двух недель со дня регистрации поступившего заявления.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Решение представительного органа местного самоуправления о проведении схода граждан должно содержать: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вопросы, выносимые на сход граждан;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информацию о времени и ме</w:t>
      </w:r>
      <w:r>
        <w:rPr>
          <w:rFonts w:ascii="Times New Roman" w:eastAsia="Times New Roman" w:hAnsi="Times New Roman" w:cs="Times New Roman"/>
          <w:sz w:val="28"/>
        </w:rPr>
        <w:t>сте проведения схода граждан.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Указанное решение представительного органа местного самоуправления, а также проект муниципального правового акта и материалы по вопросам, выносимым на решение схода граждан, подлежат официальному опубликованию (размещению, обн</w:t>
      </w:r>
      <w:r>
        <w:rPr>
          <w:rFonts w:ascii="Times New Roman" w:eastAsia="Times New Roman" w:hAnsi="Times New Roman" w:cs="Times New Roman"/>
          <w:sz w:val="28"/>
        </w:rPr>
        <w:t>ародованию) за 20 дней до дня проведения схода граждан в порядке, предусмотренном настоящим Уставом, в части вступления в силу муниципальных правовых актов.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Сход граждан проводится в обстановке открытости и гласности. На него могут приглашаться представ</w:t>
      </w:r>
      <w:r>
        <w:rPr>
          <w:rFonts w:ascii="Times New Roman" w:eastAsia="Times New Roman" w:hAnsi="Times New Roman" w:cs="Times New Roman"/>
          <w:sz w:val="28"/>
        </w:rPr>
        <w:t xml:space="preserve">ители органов государственной власти и </w:t>
      </w:r>
      <w:r>
        <w:rPr>
          <w:rFonts w:ascii="Times New Roman" w:eastAsia="Times New Roman" w:hAnsi="Times New Roman" w:cs="Times New Roman"/>
          <w:sz w:val="28"/>
        </w:rPr>
        <w:lastRenderedPageBreak/>
        <w:t>органов местного самоуправления, руководители организаций, расположенных на соответствующей территории, представители средств массовой информации, общественных объединений.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и проведение схода обеспечиваются</w:t>
      </w:r>
      <w:r>
        <w:rPr>
          <w:rFonts w:ascii="Times New Roman" w:eastAsia="Times New Roman" w:hAnsi="Times New Roman" w:cs="Times New Roman"/>
          <w:sz w:val="28"/>
        </w:rPr>
        <w:t xml:space="preserve"> главой муниципального образования.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Регистрацию участников схода осуществляют лица, ответственные за подго</w:t>
      </w:r>
      <w:r>
        <w:rPr>
          <w:rFonts w:ascii="Times New Roman" w:eastAsia="Times New Roman" w:hAnsi="Times New Roman" w:cs="Times New Roman"/>
          <w:sz w:val="28"/>
        </w:rPr>
        <w:t>товку и проведение схода.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В протоколе указываются дата и место проведения схода, общее число граждан, имеющих право на учас</w:t>
      </w:r>
      <w:r>
        <w:rPr>
          <w:rFonts w:ascii="Times New Roman" w:eastAsia="Times New Roman" w:hAnsi="Times New Roman" w:cs="Times New Roman"/>
          <w:sz w:val="28"/>
        </w:rPr>
        <w:t>тие в сходе, число присутствующих, повестка дня, краткое содержание выступлений, принятые решения.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присутствующих заверяется лицами, ответственными за регистрацию, и прилагается к протоколу схода.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Протокол подписывают члены президиума или предсе</w:t>
      </w:r>
      <w:r>
        <w:rPr>
          <w:rFonts w:ascii="Times New Roman" w:eastAsia="Times New Roman" w:hAnsi="Times New Roman" w:cs="Times New Roman"/>
          <w:sz w:val="28"/>
        </w:rPr>
        <w:t>датель,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Изменения и дополнения в решения, принятые сходом, могут вноситься только самим сходом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1.5.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дополнить статьей 10.1 следующего содержания: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Статья 10.1. Староста сельского населенного пункта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</w:t>
      </w:r>
      <w:r>
        <w:rPr>
          <w:rFonts w:ascii="Times New Roman" w:eastAsia="Times New Roman" w:hAnsi="Times New Roman" w:cs="Times New Roman"/>
          <w:sz w:val="28"/>
        </w:rPr>
        <w:t>аселенном пункте, расположенном в Сельском поселении, может назначаться староста сельского населенного пункта.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Староста сельского населенного пункта назначается представительным органом Сельского поселения, в состав которого входит данный сельский насел</w:t>
      </w:r>
      <w:r>
        <w:rPr>
          <w:rFonts w:ascii="Times New Roman" w:eastAsia="Times New Roman" w:hAnsi="Times New Roman" w:cs="Times New Roman"/>
          <w:sz w:val="28"/>
        </w:rPr>
        <w:t>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Староста сельского населенного пункта не является лицом, за</w:t>
      </w:r>
      <w:r>
        <w:rPr>
          <w:rFonts w:ascii="Times New Roman" w:eastAsia="Times New Roman" w:hAnsi="Times New Roman" w:cs="Times New Roman"/>
          <w:sz w:val="28"/>
        </w:rPr>
        <w:t>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</w:t>
      </w:r>
      <w:r>
        <w:rPr>
          <w:rFonts w:ascii="Times New Roman" w:eastAsia="Times New Roman" w:hAnsi="Times New Roman" w:cs="Times New Roman"/>
          <w:sz w:val="28"/>
        </w:rPr>
        <w:t>оуправления.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Старостой сельского населенного пункта не может быть назначено лицо: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</w:rPr>
        <w:t>замещающее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признанное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судом неде</w:t>
      </w:r>
      <w:r>
        <w:rPr>
          <w:rFonts w:ascii="Times New Roman" w:eastAsia="Times New Roman" w:hAnsi="Times New Roman" w:cs="Times New Roman"/>
          <w:sz w:val="28"/>
        </w:rPr>
        <w:t>еспособным или ограниченно дееспособным;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</w:rPr>
        <w:t>имеющее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непогашенную или неснятую судимость.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Срок полномочий старосты сельского населенного пункта составляет четыре года.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Полномочия старосты сельского населенного пункта прекращаются досрочно по решению представительного органа Сельского поселения, в состав которого входит данный сельский населенный пункт, по представлению схода граждан сельского населенного пункта, а также </w:t>
      </w:r>
      <w:r>
        <w:rPr>
          <w:rFonts w:ascii="Times New Roman" w:eastAsia="Times New Roman" w:hAnsi="Times New Roman" w:cs="Times New Roman"/>
          <w:sz w:val="28"/>
        </w:rPr>
        <w:t>в случаях, установленных Федеральным законом.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Староста сельского населенного пункта для решения возложенных на него задач: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sz w:val="28"/>
        </w:rPr>
        <w:t>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взаимодействует с населением, в том числе посредством учас</w:t>
      </w:r>
      <w:r>
        <w:rPr>
          <w:rFonts w:ascii="Times New Roman" w:eastAsia="Times New Roman" w:hAnsi="Times New Roman" w:cs="Times New Roman"/>
          <w:sz w:val="28"/>
        </w:rPr>
        <w:t>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содействует органам мес</w:t>
      </w:r>
      <w:r>
        <w:rPr>
          <w:rFonts w:ascii="Times New Roman" w:eastAsia="Times New Roman" w:hAnsi="Times New Roman" w:cs="Times New Roman"/>
          <w:sz w:val="28"/>
        </w:rPr>
        <w:t>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осуществляет иные полномочия и права, предусмотренные нормативным правовым актом представительного о</w:t>
      </w:r>
      <w:r>
        <w:rPr>
          <w:rFonts w:ascii="Times New Roman" w:eastAsia="Times New Roman" w:hAnsi="Times New Roman" w:cs="Times New Roman"/>
          <w:sz w:val="28"/>
        </w:rPr>
        <w:t>ргана Сельского поселения в соответствии с законом Республики Башкортостан.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</w:t>
      </w:r>
      <w:r>
        <w:rPr>
          <w:rFonts w:ascii="Times New Roman" w:eastAsia="Times New Roman" w:hAnsi="Times New Roman" w:cs="Times New Roman"/>
          <w:color w:val="00000A"/>
          <w:sz w:val="28"/>
        </w:rPr>
        <w:t>в соответствии с законом Республики Башкортостан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.»;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End"/>
      <w:r>
        <w:rPr>
          <w:rFonts w:ascii="Times New Roman" w:eastAsia="Times New Roman" w:hAnsi="Times New Roman" w:cs="Times New Roman"/>
          <w:b/>
          <w:sz w:val="28"/>
        </w:rPr>
        <w:t>1.6.</w:t>
      </w:r>
      <w:r>
        <w:rPr>
          <w:rFonts w:ascii="Times New Roman" w:eastAsia="Times New Roman" w:hAnsi="Times New Roman" w:cs="Times New Roman"/>
          <w:sz w:val="28"/>
        </w:rPr>
        <w:t xml:space="preserve"> в статье 11: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1.6.1.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наименование статьи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«Статья 11. Публичные слушания, общественные обсуждения»;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1.6.2. в части 3: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дополнить пунктом 2.1 следующего содержания: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«2.1) п</w:t>
      </w:r>
      <w:r>
        <w:rPr>
          <w:rFonts w:ascii="Times New Roman" w:eastAsia="Times New Roman" w:hAnsi="Times New Roman" w:cs="Times New Roman"/>
          <w:sz w:val="28"/>
        </w:rPr>
        <w:t>роект стратегии социально-экономического развития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пункт 3 признать утратившим силу;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1.6.3. в части 4 слова «Порядок организации и проведения публичных слушаний» заменить словами «Порядок организации и проведения публичных слушаний по</w:t>
      </w:r>
      <w:r>
        <w:rPr>
          <w:rFonts w:ascii="Times New Roman" w:eastAsia="Times New Roman" w:hAnsi="Times New Roman" w:cs="Times New Roman"/>
          <w:sz w:val="28"/>
        </w:rPr>
        <w:t xml:space="preserve"> проектам и вопросам, указанным в части 3 настоящей статьи</w:t>
      </w:r>
      <w:proofErr w:type="gramStart"/>
      <w:r>
        <w:rPr>
          <w:rFonts w:ascii="Times New Roman" w:eastAsia="Times New Roman" w:hAnsi="Times New Roman" w:cs="Times New Roman"/>
          <w:sz w:val="28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1.6.4. дополнить частью 5 следующего содержания: 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«5. </w:t>
      </w:r>
      <w:proofErr w:type="gramStart"/>
      <w:r>
        <w:rPr>
          <w:rFonts w:ascii="Times New Roman" w:eastAsia="Times New Roman" w:hAnsi="Times New Roman" w:cs="Times New Roman"/>
          <w:sz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</w:t>
      </w:r>
      <w:r>
        <w:rPr>
          <w:rFonts w:ascii="Times New Roman" w:eastAsia="Times New Roman" w:hAnsi="Times New Roman" w:cs="Times New Roman"/>
          <w:sz w:val="28"/>
        </w:rPr>
        <w:t>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</w:t>
      </w:r>
      <w:r>
        <w:rPr>
          <w:rFonts w:ascii="Times New Roman" w:eastAsia="Times New Roman" w:hAnsi="Times New Roman" w:cs="Times New Roman"/>
          <w:sz w:val="28"/>
        </w:rPr>
        <w:t>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строительства, вопросам изменения одного вида разрешенного использования земельны</w:t>
      </w:r>
      <w:r>
        <w:rPr>
          <w:rFonts w:ascii="Times New Roman" w:eastAsia="Times New Roman" w:hAnsi="Times New Roman" w:cs="Times New Roman"/>
          <w:sz w:val="28"/>
        </w:rPr>
        <w:t>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</w:t>
      </w:r>
      <w:r>
        <w:rPr>
          <w:rFonts w:ascii="Times New Roman" w:eastAsia="Times New Roman" w:hAnsi="Times New Roman" w:cs="Times New Roman"/>
          <w:sz w:val="28"/>
        </w:rPr>
        <w:t>ется нормативным правовым актом представительного органа Сельского поселения с учетом положений законодательства о градостроительной деятельности.»;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1.7.</w:t>
      </w:r>
      <w:r>
        <w:rPr>
          <w:rFonts w:ascii="Times New Roman" w:eastAsia="Times New Roman" w:hAnsi="Times New Roman" w:cs="Times New Roman"/>
          <w:sz w:val="28"/>
        </w:rPr>
        <w:t xml:space="preserve"> в части 6 статьи 18: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1.7.1. пункт 4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«4) </w:t>
      </w:r>
      <w:r>
        <w:rPr>
          <w:rFonts w:ascii="Times New Roman" w:eastAsia="Times New Roman" w:hAnsi="Times New Roman" w:cs="Times New Roman"/>
          <w:sz w:val="28"/>
        </w:rPr>
        <w:t>утверждение стратегии социально-экономического развития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1.7.2. дополнить пунктом 11 следующего содержания: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«11) утверждение правил благоустройства территории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1.8.</w:t>
      </w:r>
      <w:r>
        <w:rPr>
          <w:rFonts w:ascii="Times New Roman" w:eastAsia="Times New Roman" w:hAnsi="Times New Roman" w:cs="Times New Roman"/>
          <w:sz w:val="28"/>
        </w:rPr>
        <w:t xml:space="preserve"> в статье 19: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1.8.1. часть 8 изложить в следующе</w:t>
      </w:r>
      <w:r>
        <w:rPr>
          <w:rFonts w:ascii="Times New Roman" w:eastAsia="Times New Roman" w:hAnsi="Times New Roman" w:cs="Times New Roman"/>
          <w:sz w:val="28"/>
        </w:rPr>
        <w:t>й 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«8. 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глава Сельского поселения,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</w:t>
      </w:r>
      <w:r>
        <w:rPr>
          <w:rFonts w:ascii="Times New Roman" w:eastAsia="Times New Roman" w:hAnsi="Times New Roman" w:cs="Times New Roman"/>
          <w:sz w:val="28"/>
        </w:rPr>
        <w:t>авы Сельского поселения в отставку, обжалует данные правовой акт или решение в судебном порядке, Совет не вправе принимать решение об избрании главы Сельского поселения, избираемого Советом из своего состава, до вступления решения суда в законную силу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.8.2. дополнить частью 9 следующего содержания: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«9.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этом есл</w:t>
      </w:r>
      <w:r>
        <w:rPr>
          <w:rFonts w:ascii="Times New Roman" w:eastAsia="Times New Roman" w:hAnsi="Times New Roman" w:cs="Times New Roman"/>
          <w:sz w:val="28"/>
        </w:rPr>
        <w:t>и до истечения срока полномочий Совета осталось менее шести месяцев, избрание главы Сельского поселения осуществляется на первом заседании вновь избранного Совета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1.9.</w:t>
      </w:r>
      <w:r>
        <w:rPr>
          <w:rFonts w:ascii="Times New Roman" w:eastAsia="Times New Roman" w:hAnsi="Times New Roman" w:cs="Times New Roman"/>
          <w:sz w:val="28"/>
        </w:rPr>
        <w:t xml:space="preserve"> часть 9 статьи 22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«9. </w:t>
      </w:r>
      <w:r>
        <w:rPr>
          <w:rFonts w:ascii="Times New Roman" w:eastAsia="Times New Roman" w:hAnsi="Times New Roman" w:cs="Times New Roman"/>
          <w:sz w:val="28"/>
        </w:rPr>
        <w:t>Полномочия депутата прекращаются досрочно в случае несоблюдения ограничений, установленных Федеральным законом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1.10. </w:t>
      </w:r>
      <w:r>
        <w:rPr>
          <w:rFonts w:ascii="Times New Roman" w:eastAsia="Times New Roman" w:hAnsi="Times New Roman" w:cs="Times New Roman"/>
          <w:sz w:val="28"/>
        </w:rPr>
        <w:t>абзац второй части 4 статьи 26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«Изменения и дополнения, внесённые в Устав Сельского поселения и изменяющи</w:t>
      </w:r>
      <w:r>
        <w:rPr>
          <w:rFonts w:ascii="Times New Roman" w:eastAsia="Times New Roman" w:hAnsi="Times New Roman" w:cs="Times New Roman"/>
          <w:sz w:val="28"/>
        </w:rPr>
        <w:t>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Сельского поселения в соответствие с федеральными законами, а также изменения полномочий, срока полномочи</w:t>
      </w:r>
      <w:r>
        <w:rPr>
          <w:rFonts w:ascii="Times New Roman" w:eastAsia="Times New Roman" w:hAnsi="Times New Roman" w:cs="Times New Roman"/>
          <w:sz w:val="28"/>
        </w:rPr>
        <w:t>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изменений и дополнений в Устав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1.11. </w:t>
      </w:r>
      <w:r>
        <w:rPr>
          <w:rFonts w:ascii="Times New Roman" w:eastAsia="Times New Roman" w:hAnsi="Times New Roman" w:cs="Times New Roman"/>
          <w:sz w:val="28"/>
        </w:rPr>
        <w:t>Дополнить</w:t>
      </w:r>
      <w:r>
        <w:rPr>
          <w:rFonts w:ascii="Times New Roman" w:eastAsia="Times New Roman" w:hAnsi="Times New Roman" w:cs="Times New Roman"/>
          <w:sz w:val="28"/>
        </w:rPr>
        <w:t xml:space="preserve"> статьей 27.1 следующего содержания: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Статья 27.1. Содержание правил благоустройства территории Сельского поселения</w:t>
      </w:r>
    </w:p>
    <w:p w:rsidR="00DE5AE6" w:rsidRDefault="00DE5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Правила благоустройства территории Сельского поселения утверждаются Советом.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Правила благоустройства территории Сельского поселения </w:t>
      </w:r>
      <w:r>
        <w:rPr>
          <w:rFonts w:ascii="Times New Roman" w:eastAsia="Times New Roman" w:hAnsi="Times New Roman" w:cs="Times New Roman"/>
          <w:sz w:val="28"/>
        </w:rPr>
        <w:t>могут регулировать вопросы: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содержания территорий общего пользования и порядка пользования такими территориями;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внешнего вида фасадов и ограждающих конструкций зданий, строений, сооружений;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проектирования, размещения, содержания и восстановления э</w:t>
      </w:r>
      <w:r>
        <w:rPr>
          <w:rFonts w:ascii="Times New Roman" w:eastAsia="Times New Roman" w:hAnsi="Times New Roman" w:cs="Times New Roman"/>
          <w:sz w:val="28"/>
        </w:rPr>
        <w:t>лементов благоустройства, в том числе после проведения земляных работ;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организации освещения территории Сельского поселения, включая архитектурную подсветку зданий, строений, сооружений;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организации озеленения территории Сельского поселения, включая </w:t>
      </w:r>
      <w:r>
        <w:rPr>
          <w:rFonts w:ascii="Times New Roman" w:eastAsia="Times New Roman" w:hAnsi="Times New Roman" w:cs="Times New Roman"/>
          <w:sz w:val="28"/>
        </w:rPr>
        <w:t xml:space="preserve">порядок создания, содержания, восстановления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охраны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размещения информации на территории Сельского поселения, в том числе установки указа</w:t>
      </w:r>
      <w:r>
        <w:rPr>
          <w:rFonts w:ascii="Times New Roman" w:eastAsia="Times New Roman" w:hAnsi="Times New Roman" w:cs="Times New Roman"/>
          <w:sz w:val="28"/>
        </w:rPr>
        <w:t>телей с наименованиями улиц и номерами домов, вывесок;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организации пешеходных коммуникаций, в том числе тротуа</w:t>
      </w:r>
      <w:r>
        <w:rPr>
          <w:rFonts w:ascii="Times New Roman" w:eastAsia="Times New Roman" w:hAnsi="Times New Roman" w:cs="Times New Roman"/>
          <w:sz w:val="28"/>
        </w:rPr>
        <w:t>ров, аллей, дорожек, тропинок;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9) обустройства территории Сельского поселения в целях обеспечения беспрепятственного передвижения по указанной территории инвалидов и других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групп населения;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10) уборки территории Сельского поселения, в том чис</w:t>
      </w:r>
      <w:r>
        <w:rPr>
          <w:rFonts w:ascii="Times New Roman" w:eastAsia="Times New Roman" w:hAnsi="Times New Roman" w:cs="Times New Roman"/>
          <w:sz w:val="28"/>
        </w:rPr>
        <w:t>ле в зимний период;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11) организации стоков ливневых вод;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12) порядка проведения земляных работ;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</w:t>
      </w:r>
      <w:r>
        <w:rPr>
          <w:rFonts w:ascii="Times New Roman" w:eastAsia="Times New Roman" w:hAnsi="Times New Roman" w:cs="Times New Roman"/>
          <w:sz w:val="28"/>
        </w:rPr>
        <w:t>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14) определения границ прилегающих территорий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порядком, установленным законом Республики Башкортостан;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15) праздничного оформления территории Сельского поселения;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16) порядка участия граждан и организаций в реализации мероприятий по благоустройству территории Сельского поселения;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17) </w:t>
      </w:r>
      <w:r>
        <w:rPr>
          <w:rFonts w:ascii="Times New Roman" w:eastAsia="Times New Roman" w:hAnsi="Times New Roman" w:cs="Times New Roman"/>
          <w:sz w:val="28"/>
        </w:rPr>
        <w:t>осуществления контроля за соблюдением правил благоустройства территории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1.12.</w:t>
      </w:r>
      <w:r>
        <w:rPr>
          <w:rFonts w:ascii="Times New Roman" w:eastAsia="Times New Roman" w:hAnsi="Times New Roman" w:cs="Times New Roman"/>
          <w:sz w:val="28"/>
        </w:rPr>
        <w:t xml:space="preserve"> в статье 29: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1.12.1. абзац 1 части 2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</w:t>
      </w:r>
      <w:r>
        <w:rPr>
          <w:rFonts w:ascii="Times New Roman" w:eastAsia="Times New Roman" w:hAnsi="Times New Roman" w:cs="Times New Roman"/>
          <w:sz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</w:t>
      </w:r>
      <w:r>
        <w:rPr>
          <w:rFonts w:ascii="Times New Roman" w:eastAsia="Times New Roman" w:hAnsi="Times New Roman" w:cs="Times New Roman"/>
          <w:sz w:val="28"/>
        </w:rPr>
        <w:t xml:space="preserve">о самоуправления, вступают в силу после их официального опубликования (обнародования).»; 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1.12.2. часть 3 изложить в следующей редакции: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«3. Муниципальные правовые акты, подлежащие официальному опубликованию, направляются в официальное печатное средство ма</w:t>
      </w:r>
      <w:r>
        <w:rPr>
          <w:rFonts w:ascii="Times New Roman" w:eastAsia="Times New Roman" w:hAnsi="Times New Roman" w:cs="Times New Roman"/>
          <w:color w:val="00000A"/>
          <w:sz w:val="28"/>
        </w:rPr>
        <w:t>ссовой информации (в официальное сетевое издание) в течение 7 дней со дня их подписания.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</w:t>
      </w:r>
      <w:r>
        <w:rPr>
          <w:rFonts w:ascii="Times New Roman" w:eastAsia="Times New Roman" w:hAnsi="Times New Roman" w:cs="Times New Roman"/>
          <w:sz w:val="28"/>
        </w:rPr>
        <w:t>екста в периодическом печатном издании, распространяемом в Сельском поселении.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</w:t>
      </w:r>
      <w:r>
        <w:rPr>
          <w:rFonts w:ascii="Times New Roman" w:eastAsia="Times New Roman" w:hAnsi="Times New Roman" w:cs="Times New Roman"/>
          <w:sz w:val="28"/>
        </w:rPr>
        <w:t>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случае невозможности их официального опубликования в официальном </w:t>
      </w:r>
      <w:r>
        <w:rPr>
          <w:rFonts w:ascii="Times New Roman" w:eastAsia="Times New Roman" w:hAnsi="Times New Roman" w:cs="Times New Roman"/>
          <w:color w:val="00000A"/>
          <w:sz w:val="28"/>
        </w:rPr>
        <w:t>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Муниципальные пра</w:t>
      </w:r>
      <w:r>
        <w:rPr>
          <w:rFonts w:ascii="Times New Roman" w:eastAsia="Times New Roman" w:hAnsi="Times New Roman" w:cs="Times New Roman"/>
          <w:color w:val="00000A"/>
          <w:sz w:val="28"/>
        </w:rPr>
        <w:t>вовые акты и соглашения могут быть доведены до всеобщего сведения по телевидению и радио.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</w:t>
      </w:r>
      <w:r>
        <w:rPr>
          <w:rFonts w:ascii="Times New Roman" w:eastAsia="Times New Roman" w:hAnsi="Times New Roman" w:cs="Times New Roman"/>
          <w:color w:val="00000A"/>
          <w:sz w:val="28"/>
        </w:rPr>
        <w:t>законом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.»;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1.13. </w:t>
      </w:r>
      <w:r>
        <w:rPr>
          <w:rFonts w:ascii="Times New Roman" w:eastAsia="Times New Roman" w:hAnsi="Times New Roman" w:cs="Times New Roman"/>
          <w:sz w:val="28"/>
        </w:rPr>
        <w:t>Дополнить статьей 36.1 следующего содержания:</w:t>
      </w:r>
    </w:p>
    <w:p w:rsidR="00DE5AE6" w:rsidRDefault="00DE5A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Статья 36.1. Средства самообложения граждан</w:t>
      </w:r>
    </w:p>
    <w:p w:rsidR="00DE5AE6" w:rsidRDefault="00DE5A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</w:t>
      </w:r>
      <w:r>
        <w:rPr>
          <w:rFonts w:ascii="Times New Roman" w:eastAsia="Times New Roman" w:hAnsi="Times New Roman" w:cs="Times New Roman"/>
          <w:sz w:val="28"/>
        </w:rPr>
        <w:t>ер платежей в порядке самообложения граждан устанавливается в абсолютной величине равным для всех жителей Сельского поселения (населённого пункта, входящего в состав Сельского поселения), за исключением отдельных категорий граждан, численность которых не м</w:t>
      </w:r>
      <w:r>
        <w:rPr>
          <w:rFonts w:ascii="Times New Roman" w:eastAsia="Times New Roman" w:hAnsi="Times New Roman" w:cs="Times New Roman"/>
          <w:sz w:val="28"/>
        </w:rPr>
        <w:t>ожет превышать 30 процентов от общего числа жителей Сельского поселения (населённого пункта, входящего в состав Сельского поселения) и для которых размер платежей может быть уменьшен.</w:t>
      </w:r>
      <w:proofErr w:type="gramEnd"/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Вопросы введения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указанных в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настоящей статьи разовых платежей граждан решаются на местном референдуме, а в случаях, предусмотренных Федеральным законом, на сходе граждан.».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 1.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"consultantplus://offline/ref=5B55D124FC0088C03BEDA6AEBB292A4C1173DDC49361AB77CD8948027E789CE9D11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E0AEFCA30795A02FB0D54hDL"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"consultantplus://offline/ref=5B55D124FC0088C03BEDA6AEBB292A4C1173DDC49361AB77CD8948027E789CE9D11E0AEFCA30795A02FB0D54hDL"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>2 настоящего решения вступает в силу с 1 января 2019 года.</w:t>
      </w:r>
    </w:p>
    <w:p w:rsidR="00DE5AE6" w:rsidRDefault="00251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Настоящее решение обнародовать  на </w:t>
      </w:r>
      <w:r>
        <w:rPr>
          <w:rFonts w:ascii="Times New Roman" w:eastAsia="Times New Roman" w:hAnsi="Times New Roman" w:cs="Times New Roman"/>
          <w:sz w:val="28"/>
        </w:rPr>
        <w:t xml:space="preserve">официальном стенде в здании Администрации сельского поселения Султанбековский сельсовет муниципального района Аскинский  район Республики Башкортостан по адресу: Республика Башкортостан, Аскинский район, 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ултанбеково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ул._Центральная</w:t>
      </w:r>
      <w:proofErr w:type="spellEnd"/>
      <w:r>
        <w:rPr>
          <w:rFonts w:ascii="Times New Roman" w:eastAsia="Times New Roman" w:hAnsi="Times New Roman" w:cs="Times New Roman"/>
          <w:sz w:val="28"/>
        </w:rPr>
        <w:t>, д.33 после его гос</w:t>
      </w:r>
      <w:r>
        <w:rPr>
          <w:rFonts w:ascii="Times New Roman" w:eastAsia="Times New Roman" w:hAnsi="Times New Roman" w:cs="Times New Roman"/>
          <w:sz w:val="28"/>
        </w:rPr>
        <w:t>ударственной регистрации.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Султанбековский сельсовет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Аскинский район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Башкортостан</w:t>
      </w:r>
    </w:p>
    <w:p w:rsidR="00DE5AE6" w:rsidRDefault="00251F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Ф.Ф.Шарафутдинов</w:t>
      </w:r>
      <w:proofErr w:type="spellEnd"/>
    </w:p>
    <w:sectPr w:rsidR="00DE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AE6"/>
    <w:rsid w:val="00251F63"/>
    <w:rsid w:val="00DE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C18396827B5A5D794A722748891B32C01DB78AFA7F3E34C555743515AFB6F274066C422C3065BU6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951FD1707937EFBF420A34CDD21E6F772384B212B2E80609DB95C7C3F77D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951FD1707937EFBF420A34CDD21E6F772384B416BDE80609DB95C7C37DFF72A16DFA6E1EF47AG" TargetMode="External"/><Relationship Id="rId11" Type="http://schemas.openxmlformats.org/officeDocument/2006/relationships/hyperlink" Target="consultantplus://offline/ref=5B55D124FC0088C03BEDA6AEBB292A4C1173DDC49361AB77CD8948027E789CE9D11E0AEFCA30795A02FB0D54hDL" TargetMode="External"/><Relationship Id="rId5" Type="http://schemas.openxmlformats.org/officeDocument/2006/relationships/hyperlink" Target="consultantplus://offline/ref=ED2C18396827B5A5D794A722748891B32C01DB78AFA7F3E34C555743515AFB6F274066C422C3065BU6L" TargetMode="External"/><Relationship Id="rId10" Type="http://schemas.openxmlformats.org/officeDocument/2006/relationships/hyperlink" Target="consultantplus://offline/ref=68867029B2BF981BAF9EE81FB7966073D30C462CCCBAE8A0A67C3D394ABE154C1BB3883D2335LB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311035DEA969D1E45EE056ECD2FCD0DA32F9E02E21378B2393C8FACFDn4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3288</Words>
  <Characters>18743</Characters>
  <Application>Microsoft Office Word</Application>
  <DocSecurity>0</DocSecurity>
  <Lines>156</Lines>
  <Paragraphs>43</Paragraphs>
  <ScaleCrop>false</ScaleCrop>
  <Company/>
  <LinksUpToDate>false</LinksUpToDate>
  <CharactersWithSpaces>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Султанбек</cp:lastModifiedBy>
  <cp:revision>2</cp:revision>
  <dcterms:created xsi:type="dcterms:W3CDTF">2018-10-07T13:31:00Z</dcterms:created>
  <dcterms:modified xsi:type="dcterms:W3CDTF">2018-10-07T13:39:00Z</dcterms:modified>
</cp:coreProperties>
</file>