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7D2B" w:rsidRDefault="00137D2B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37D2B" w:rsidRDefault="00137D2B" w:rsidP="00137D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16-ое   заседание 27-го созыва</w:t>
      </w:r>
    </w:p>
    <w:p w:rsidR="00137D2B" w:rsidRDefault="00137D2B" w:rsidP="00137D2B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7D2B" w:rsidRDefault="00137D2B" w:rsidP="0013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28 март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28 марта  2017  года </w:t>
      </w:r>
    </w:p>
    <w:p w:rsidR="00CE4ACF" w:rsidRDefault="00076336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№78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76336" w:rsidRDefault="00076336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6336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6"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</w:p>
    <w:p w:rsidR="00076336" w:rsidRPr="00076336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6">
        <w:rPr>
          <w:rFonts w:ascii="Times New Roman" w:hAnsi="Times New Roman" w:cs="Times New Roman"/>
          <w:b/>
          <w:sz w:val="28"/>
          <w:szCs w:val="28"/>
        </w:rPr>
        <w:t>о  результатах своей 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6336">
        <w:rPr>
          <w:rFonts w:ascii="Times New Roman" w:hAnsi="Times New Roman" w:cs="Times New Roman"/>
          <w:b/>
          <w:sz w:val="28"/>
          <w:szCs w:val="28"/>
        </w:rPr>
        <w:t xml:space="preserve">деятельности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Совета </w:t>
      </w:r>
      <w:r w:rsidRPr="0007633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076336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07633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076336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07633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2016 год</w:t>
      </w:r>
    </w:p>
    <w:p w:rsidR="00076336" w:rsidRPr="006A6ACC" w:rsidRDefault="00076336" w:rsidP="00137D2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076336" w:rsidRPr="007E6929" w:rsidRDefault="00076336" w:rsidP="00137D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>Заслушав</w:t>
      </w:r>
      <w:r w:rsidR="007E6929">
        <w:rPr>
          <w:rFonts w:ascii="Times New Roman" w:hAnsi="Times New Roman" w:cs="Times New Roman"/>
          <w:sz w:val="28"/>
          <w:szCs w:val="28"/>
        </w:rPr>
        <w:t xml:space="preserve"> и обсудив</w:t>
      </w:r>
      <w:r w:rsidRPr="006A6ACC">
        <w:rPr>
          <w:rFonts w:ascii="Times New Roman" w:hAnsi="Times New Roman" w:cs="Times New Roman"/>
          <w:sz w:val="28"/>
          <w:szCs w:val="28"/>
        </w:rPr>
        <w:t xml:space="preserve"> отчет главы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своей деятельности</w:t>
      </w:r>
      <w:r w:rsidR="007E6929">
        <w:rPr>
          <w:rFonts w:ascii="Times New Roman" w:hAnsi="Times New Roman" w:cs="Times New Roman"/>
          <w:sz w:val="28"/>
          <w:szCs w:val="28"/>
        </w:rPr>
        <w:t xml:space="preserve">,  </w:t>
      </w:r>
      <w:r w:rsidRPr="006A6ACC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</w:t>
      </w:r>
      <w:r w:rsidR="007E6929">
        <w:rPr>
          <w:rFonts w:ascii="Times New Roman" w:hAnsi="Times New Roman" w:cs="Times New Roman"/>
          <w:sz w:val="28"/>
          <w:szCs w:val="28"/>
        </w:rPr>
        <w:t xml:space="preserve">и Совета сельского поселения </w:t>
      </w:r>
      <w:proofErr w:type="gramStart"/>
      <w:r w:rsidR="007E69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E6929">
        <w:rPr>
          <w:rFonts w:ascii="Times New Roman" w:hAnsi="Times New Roman" w:cs="Times New Roman"/>
          <w:sz w:val="28"/>
          <w:szCs w:val="28"/>
        </w:rPr>
        <w:t xml:space="preserve"> 2016</w:t>
      </w:r>
      <w:r w:rsidRPr="006A6ACC">
        <w:rPr>
          <w:rFonts w:ascii="Times New Roman" w:hAnsi="Times New Roman" w:cs="Times New Roman"/>
          <w:sz w:val="28"/>
          <w:szCs w:val="28"/>
        </w:rPr>
        <w:t xml:space="preserve"> год, Совет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proofErr w:type="gramStart"/>
      <w:r w:rsidR="007E692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7E6929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7E6929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7E6929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076336" w:rsidRPr="006A6ACC" w:rsidRDefault="00076336" w:rsidP="00137D2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  1. Утвердить отчет главы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</w:t>
      </w:r>
      <w:r w:rsidR="007E6929">
        <w:rPr>
          <w:rFonts w:ascii="Times New Roman" w:hAnsi="Times New Roman" w:cs="Times New Roman"/>
          <w:sz w:val="28"/>
          <w:szCs w:val="28"/>
        </w:rPr>
        <w:t>ортостан о своей деятельности, деятельности а</w:t>
      </w:r>
      <w:r w:rsidRPr="006A6ACC">
        <w:rPr>
          <w:rFonts w:ascii="Times New Roman" w:hAnsi="Times New Roman" w:cs="Times New Roman"/>
          <w:sz w:val="28"/>
          <w:szCs w:val="28"/>
        </w:rPr>
        <w:t>дминистрации</w:t>
      </w:r>
      <w:r w:rsidR="007E6929">
        <w:rPr>
          <w:rFonts w:ascii="Times New Roman" w:hAnsi="Times New Roman" w:cs="Times New Roman"/>
          <w:sz w:val="28"/>
          <w:szCs w:val="28"/>
        </w:rPr>
        <w:t xml:space="preserve"> и Совета</w:t>
      </w:r>
      <w:r w:rsidRPr="006A6A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6929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2016</w:t>
      </w:r>
      <w:r w:rsidRPr="006A6AC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76336" w:rsidRPr="006A6ACC" w:rsidRDefault="00076336" w:rsidP="00137D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  Рекомендовать администрации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076336" w:rsidRPr="006A6ACC" w:rsidRDefault="00076336" w:rsidP="00137D2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2.1. Продолжить работу по дальнейшему социально-экономическому развитию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Аскинского района, оказанию информационной помощи субъектам малого и среднего предпринимательства</w:t>
      </w:r>
      <w:r w:rsidR="00957DC4">
        <w:rPr>
          <w:rFonts w:ascii="Times New Roman" w:hAnsi="Times New Roman" w:cs="Times New Roman"/>
          <w:sz w:val="28"/>
          <w:szCs w:val="28"/>
        </w:rPr>
        <w:t xml:space="preserve">, </w:t>
      </w:r>
      <w:r w:rsidR="00957DC4" w:rsidRPr="002B63EF">
        <w:rPr>
          <w:rFonts w:ascii="Times New Roman" w:hAnsi="Times New Roman" w:cs="Times New Roman"/>
          <w:sz w:val="28"/>
          <w:szCs w:val="28"/>
        </w:rPr>
        <w:t>совершенствованию деятельности объектов социальной и культурно-духовной сферы</w:t>
      </w:r>
      <w:r w:rsidR="00957DC4">
        <w:rPr>
          <w:rFonts w:ascii="Times New Roman" w:hAnsi="Times New Roman" w:cs="Times New Roman"/>
          <w:sz w:val="28"/>
          <w:szCs w:val="28"/>
        </w:rPr>
        <w:t>.</w:t>
      </w:r>
    </w:p>
    <w:p w:rsidR="00076336" w:rsidRPr="006A6ACC" w:rsidRDefault="00076336" w:rsidP="00137D2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2.2. Обеспечить  осуществление мероприятий  по укреплению и развитию доходной базы бюджета,  исполнению бюджета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района, своевременному  сбору налогов и платежей, эффективному, целевому использованию бюджетных средств, реализацию принятых муниципальных программ и привлечению инвестиций. 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63EF">
        <w:rPr>
          <w:rFonts w:ascii="Times New Roman" w:hAnsi="Times New Roman" w:cs="Times New Roman"/>
          <w:sz w:val="28"/>
          <w:szCs w:val="28"/>
        </w:rPr>
        <w:t xml:space="preserve">       3. Постоянным комиссиям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3EF">
        <w:rPr>
          <w:rFonts w:ascii="Times New Roman" w:hAnsi="Times New Roman" w:cs="Times New Roman"/>
          <w:sz w:val="28"/>
          <w:szCs w:val="28"/>
        </w:rPr>
        <w:t>сельсовет:</w:t>
      </w:r>
      <w:r w:rsidRPr="002B63EF">
        <w:rPr>
          <w:rFonts w:ascii="Times New Roman" w:hAnsi="Times New Roman" w:cs="Times New Roman"/>
          <w:sz w:val="28"/>
        </w:rPr>
        <w:t xml:space="preserve">     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 xml:space="preserve">       3.1. обеспечить: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выполнение решений, принятых Советом сельского поселения;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увеличение собираемости налогов и укрепление доходной базы местного бюджета, рациональное использование бюджетных средств;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lastRenderedPageBreak/>
        <w:t>- активизацию работы общественных формирований;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развитие материально-технической базы социальной инфраструктуры;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 xml:space="preserve">       3.2. уделять особое внимание вопросам: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 xml:space="preserve">- обеспечения охраны правопорядка и улучшению криминальной обстановки в сельском поселении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>сельсовет;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обеспечения рационального использования земельных ресурсов;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оперативного  доведения до сведения населения нормативных актов, затрагивающих права граждан.</w:t>
      </w:r>
    </w:p>
    <w:p w:rsidR="00957DC4" w:rsidRPr="002B63EF" w:rsidRDefault="00957DC4" w:rsidP="00137D2B">
      <w:pPr>
        <w:numPr>
          <w:ilvl w:val="2"/>
          <w:numId w:val="5"/>
        </w:numPr>
        <w:tabs>
          <w:tab w:val="clear" w:pos="180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усилить контроль: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 xml:space="preserve">- за исполнением принимаемых решений Совета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>сельсовет;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систематизировать проведение заседания комиссий согласно планам работы.</w:t>
      </w:r>
    </w:p>
    <w:p w:rsidR="00957DC4" w:rsidRPr="002B63EF" w:rsidRDefault="00957DC4" w:rsidP="00137D2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Депутатам Совета обеспечить наиболее полное выполнение депутатских полномочий, обратив особое внимание: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социальному развитию, благоустройству территорий, округов, повышению жизненного уровня населения;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 xml:space="preserve">- работе по </w:t>
      </w:r>
      <w:proofErr w:type="gramStart"/>
      <w:r w:rsidRPr="002B63EF">
        <w:rPr>
          <w:rFonts w:ascii="Times New Roman" w:hAnsi="Times New Roman" w:cs="Times New Roman"/>
          <w:sz w:val="28"/>
        </w:rPr>
        <w:t>контролю за</w:t>
      </w:r>
      <w:proofErr w:type="gramEnd"/>
      <w:r w:rsidRPr="002B63EF">
        <w:rPr>
          <w:rFonts w:ascii="Times New Roman" w:hAnsi="Times New Roman" w:cs="Times New Roman"/>
          <w:sz w:val="28"/>
        </w:rPr>
        <w:t xml:space="preserve"> исполнением законов и иных нормативных актов;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своевременному рассмотрению заявлений, жалоб и предложений избирателей;</w:t>
      </w:r>
    </w:p>
    <w:p w:rsidR="00957DC4" w:rsidRPr="002B63EF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B63EF">
        <w:rPr>
          <w:rFonts w:ascii="Times New Roman" w:hAnsi="Times New Roman" w:cs="Times New Roman"/>
          <w:sz w:val="28"/>
        </w:rPr>
        <w:t>- повседневной работе по пропаганде здорового образа жизни, развитию физической культуры и спорта в своих округах.</w:t>
      </w:r>
    </w:p>
    <w:p w:rsidR="00957DC4" w:rsidRPr="00957DC4" w:rsidRDefault="00957DC4" w:rsidP="00137D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2B63EF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2B63EF">
        <w:rPr>
          <w:rFonts w:ascii="Times New Roman" w:hAnsi="Times New Roman" w:cs="Times New Roman"/>
          <w:sz w:val="28"/>
        </w:rPr>
        <w:t>Разместить отчет</w:t>
      </w:r>
      <w:proofErr w:type="gramEnd"/>
      <w:r w:rsidRPr="002B63EF">
        <w:rPr>
          <w:rFonts w:ascii="Times New Roman" w:hAnsi="Times New Roman" w:cs="Times New Roman"/>
          <w:sz w:val="28"/>
        </w:rPr>
        <w:t xml:space="preserve"> главы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 xml:space="preserve">сельсовет на официальном сайте 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B63EF">
        <w:rPr>
          <w:rFonts w:ascii="Times New Roman" w:hAnsi="Times New Roman" w:cs="Times New Roman"/>
          <w:sz w:val="28"/>
        </w:rPr>
        <w:t xml:space="preserve">сельсовет муниципального района </w:t>
      </w:r>
      <w:proofErr w:type="spellStart"/>
      <w:r w:rsidRPr="002B63EF">
        <w:rPr>
          <w:rFonts w:ascii="Times New Roman" w:hAnsi="Times New Roman" w:cs="Times New Roman"/>
          <w:sz w:val="28"/>
        </w:rPr>
        <w:t>Аскинский</w:t>
      </w:r>
      <w:proofErr w:type="spellEnd"/>
      <w:r w:rsidRPr="002B63EF">
        <w:rPr>
          <w:rFonts w:ascii="Times New Roman" w:hAnsi="Times New Roman" w:cs="Times New Roman"/>
          <w:sz w:val="28"/>
        </w:rPr>
        <w:t xml:space="preserve"> район Республики Башкортостан </w:t>
      </w:r>
      <w:hyperlink r:id="rId6" w:history="1"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www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proofErr w:type="spellStart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04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sp</w:t>
        </w:r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57DC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                                                 </w:t>
      </w:r>
      <w:r w:rsidRPr="00957DC4">
        <w:rPr>
          <w:rFonts w:ascii="Times New Roman" w:hAnsi="Times New Roman" w:cs="Times New Roman"/>
        </w:rPr>
        <w:t xml:space="preserve">         </w:t>
      </w:r>
    </w:p>
    <w:p w:rsidR="00076336" w:rsidRPr="006A6ACC" w:rsidRDefault="00957DC4" w:rsidP="00137D2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DC4">
        <w:rPr>
          <w:rFonts w:ascii="Times New Roman" w:hAnsi="Times New Roman" w:cs="Times New Roman"/>
          <w:sz w:val="28"/>
          <w:szCs w:val="28"/>
        </w:rPr>
        <w:t>6</w:t>
      </w:r>
      <w:r w:rsidR="00076336" w:rsidRPr="006A6ACC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возложить на  постоянные комиссии Совета сельского поселения </w:t>
      </w:r>
      <w:proofErr w:type="spellStart"/>
      <w:r w:rsidR="00076336"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076336"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076336"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076336"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76336" w:rsidRPr="00137D2B" w:rsidRDefault="00CE4ACF" w:rsidP="00137D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76336" w:rsidRDefault="0007633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011F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Глава  </w:t>
      </w:r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proofErr w:type="spellStart"/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Султанбековский</w:t>
      </w:r>
      <w:proofErr w:type="spellEnd"/>
      <w:r w:rsidRPr="00CC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сельсовет</w:t>
      </w:r>
    </w:p>
    <w:p w:rsidR="00E7011F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CC787D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proofErr w:type="spellStart"/>
      <w:r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________И.В.Суфияно</w:t>
      </w:r>
      <w:r w:rsidR="009F2A8A" w:rsidRPr="00CC787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в</w:t>
      </w:r>
      <w:bookmarkEnd w:id="0"/>
      <w:proofErr w:type="spellEnd"/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>Приложение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 xml:space="preserve"> к решению Совета 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 xml:space="preserve">сельского поселения 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proofErr w:type="spellStart"/>
      <w:r w:rsidRPr="00967655">
        <w:t>Султанбековский</w:t>
      </w:r>
      <w:proofErr w:type="spellEnd"/>
      <w:r w:rsidRPr="00967655">
        <w:t xml:space="preserve"> сельсовет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>муниципального района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ab/>
      </w:r>
      <w:proofErr w:type="spellStart"/>
      <w:r w:rsidRPr="00967655">
        <w:t>Аскинский</w:t>
      </w:r>
      <w:proofErr w:type="spellEnd"/>
      <w:r w:rsidRPr="00967655">
        <w:t xml:space="preserve"> район</w:t>
      </w:r>
    </w:p>
    <w:p w:rsidR="00B43219" w:rsidRPr="00967655" w:rsidRDefault="00B43219" w:rsidP="00B43219">
      <w:pPr>
        <w:pStyle w:val="msonormalcxspmiddle"/>
        <w:spacing w:before="0" w:beforeAutospacing="0" w:after="0" w:afterAutospacing="0"/>
        <w:jc w:val="right"/>
      </w:pPr>
      <w:r w:rsidRPr="00967655">
        <w:t xml:space="preserve">Республики Башкортостан </w:t>
      </w:r>
    </w:p>
    <w:p w:rsidR="00B43219" w:rsidRDefault="00B43219" w:rsidP="00B43219">
      <w:pPr>
        <w:pStyle w:val="msonormalcxspmiddle"/>
        <w:spacing w:before="0" w:beforeAutospacing="0" w:after="0" w:afterAutospacing="0"/>
        <w:jc w:val="right"/>
      </w:pPr>
      <w:r>
        <w:t xml:space="preserve"> </w:t>
      </w:r>
      <w:r w:rsidRPr="00B509D6">
        <w:t>от «28» марта 2017  года №</w:t>
      </w:r>
      <w:r>
        <w:t>78</w:t>
      </w: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P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ab/>
      </w:r>
      <w:r w:rsidRPr="00E8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депутаты и приглашенные!</w:t>
      </w:r>
    </w:p>
    <w:p w:rsidR="00B43219" w:rsidRDefault="00B43219" w:rsidP="00B4321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Разрешите представить  </w:t>
      </w:r>
      <w:r w:rsidRPr="000B63EA">
        <w:rPr>
          <w:rFonts w:eastAsia="Times New Roman"/>
          <w:sz w:val="28"/>
          <w:szCs w:val="28"/>
          <w:lang w:eastAsia="ru-RU"/>
        </w:rPr>
        <w:t xml:space="preserve">вашему вниманию </w:t>
      </w:r>
      <w:r>
        <w:rPr>
          <w:rFonts w:eastAsia="Times New Roman"/>
          <w:sz w:val="28"/>
          <w:szCs w:val="28"/>
          <w:lang w:eastAsia="ru-RU"/>
        </w:rPr>
        <w:t xml:space="preserve">отчет о деятельности администрации и Совета сельского поселения </w:t>
      </w:r>
      <w:proofErr w:type="spellStart"/>
      <w:r>
        <w:rPr>
          <w:rFonts w:eastAsia="Times New Roman"/>
          <w:sz w:val="28"/>
          <w:szCs w:val="28"/>
          <w:lang w:eastAsia="ru-RU"/>
        </w:rPr>
        <w:t>Султанбековский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eastAsia="Times New Roman"/>
          <w:sz w:val="28"/>
          <w:szCs w:val="28"/>
          <w:lang w:eastAsia="ru-RU"/>
        </w:rPr>
        <w:t>Аскинский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 Республики Башкортостан за 2016 год. </w:t>
      </w:r>
      <w:r w:rsidRPr="005D3654">
        <w:rPr>
          <w:sz w:val="28"/>
          <w:szCs w:val="28"/>
        </w:rPr>
        <w:t xml:space="preserve"> Вся работа Совета</w:t>
      </w:r>
      <w:r>
        <w:rPr>
          <w:sz w:val="28"/>
          <w:szCs w:val="28"/>
        </w:rPr>
        <w:t xml:space="preserve"> и администрации организовывалась </w:t>
      </w:r>
      <w:r w:rsidRPr="005D3654">
        <w:rPr>
          <w:sz w:val="28"/>
          <w:szCs w:val="28"/>
        </w:rPr>
        <w:t>в соответствии с  утвержденным планом работы, регламентом Совета и  была направлена на совершенствование нормативно-правовой базы</w:t>
      </w:r>
      <w:r>
        <w:rPr>
          <w:sz w:val="28"/>
          <w:szCs w:val="28"/>
        </w:rPr>
        <w:t xml:space="preserve"> сельского поселения</w:t>
      </w:r>
      <w:r w:rsidRPr="005D3654">
        <w:rPr>
          <w:sz w:val="28"/>
          <w:szCs w:val="28"/>
        </w:rPr>
        <w:t>, в соответствии с задачами  его развития  и интересами жителей. В работе руководствовались 131-ФЗ «Об общих принципах организации местного самоуправления в РФ» и Уставом</w:t>
      </w:r>
      <w:r>
        <w:rPr>
          <w:sz w:val="28"/>
          <w:szCs w:val="28"/>
        </w:rPr>
        <w:t xml:space="preserve"> сельского поселения</w:t>
      </w:r>
      <w:r w:rsidRPr="005D3654">
        <w:rPr>
          <w:sz w:val="28"/>
          <w:szCs w:val="28"/>
        </w:rPr>
        <w:t xml:space="preserve">. </w:t>
      </w:r>
    </w:p>
    <w:p w:rsidR="00B43219" w:rsidRDefault="00B43219" w:rsidP="00B4321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3654">
        <w:rPr>
          <w:sz w:val="28"/>
          <w:szCs w:val="28"/>
        </w:rPr>
        <w:t>Нормотворческая работа в 2016 году осуществл</w:t>
      </w:r>
      <w:r>
        <w:rPr>
          <w:sz w:val="28"/>
          <w:szCs w:val="28"/>
        </w:rPr>
        <w:t>ялась в постоянной координации администрации сельского поселения</w:t>
      </w:r>
      <w:r w:rsidRPr="005D3654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администрации муниципального района</w:t>
      </w:r>
      <w:r w:rsidRPr="005D3654">
        <w:rPr>
          <w:sz w:val="28"/>
          <w:szCs w:val="28"/>
        </w:rPr>
        <w:t xml:space="preserve">, федеральными и </w:t>
      </w:r>
      <w:r>
        <w:rPr>
          <w:sz w:val="28"/>
          <w:szCs w:val="28"/>
        </w:rPr>
        <w:t xml:space="preserve">региональными </w:t>
      </w:r>
      <w:r w:rsidRPr="005D3654">
        <w:rPr>
          <w:sz w:val="28"/>
          <w:szCs w:val="28"/>
        </w:rPr>
        <w:t xml:space="preserve">ведомствами, надзорными и правоохранительными органами. </w:t>
      </w:r>
    </w:p>
    <w:p w:rsidR="00B43219" w:rsidRDefault="00B43219" w:rsidP="00B43219">
      <w:pPr>
        <w:pStyle w:val="Default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2016 </w:t>
      </w:r>
      <w:r w:rsidRPr="005D3654">
        <w:rPr>
          <w:sz w:val="28"/>
          <w:szCs w:val="28"/>
        </w:rPr>
        <w:t>год был отмечен важным событием общественно-политической жизни</w:t>
      </w:r>
      <w:r>
        <w:rPr>
          <w:sz w:val="28"/>
          <w:szCs w:val="28"/>
        </w:rPr>
        <w:t xml:space="preserve"> Российской Федерации,  в том числе и для сельского поселения: в Е</w:t>
      </w:r>
      <w:r w:rsidRPr="005D3654">
        <w:rPr>
          <w:sz w:val="28"/>
          <w:szCs w:val="28"/>
        </w:rPr>
        <w:t xml:space="preserve">диный день голосования </w:t>
      </w:r>
      <w:r>
        <w:rPr>
          <w:sz w:val="28"/>
          <w:szCs w:val="28"/>
        </w:rPr>
        <w:t>-</w:t>
      </w:r>
      <w:r w:rsidRPr="005D3654">
        <w:rPr>
          <w:sz w:val="28"/>
          <w:szCs w:val="28"/>
        </w:rPr>
        <w:t>18 сентября</w:t>
      </w:r>
      <w:r>
        <w:rPr>
          <w:sz w:val="28"/>
          <w:szCs w:val="28"/>
        </w:rPr>
        <w:t xml:space="preserve">, состоялись выборы </w:t>
      </w:r>
      <w:r w:rsidRPr="005D3654">
        <w:rPr>
          <w:sz w:val="28"/>
          <w:szCs w:val="28"/>
        </w:rPr>
        <w:t xml:space="preserve"> депутатов Государственной Думы 7-го созыва и</w:t>
      </w:r>
      <w:r>
        <w:rPr>
          <w:sz w:val="28"/>
          <w:szCs w:val="28"/>
        </w:rPr>
        <w:t xml:space="preserve"> </w:t>
      </w:r>
      <w:r w:rsidRPr="005D3654">
        <w:rPr>
          <w:sz w:val="28"/>
          <w:szCs w:val="28"/>
        </w:rPr>
        <w:t>выборы депутатов Совета муниципа</w:t>
      </w:r>
      <w:r>
        <w:rPr>
          <w:sz w:val="28"/>
          <w:szCs w:val="28"/>
        </w:rPr>
        <w:t xml:space="preserve">льного района четвертого созыва, а также прошли </w:t>
      </w:r>
      <w:r w:rsidRPr="005D3654">
        <w:rPr>
          <w:sz w:val="28"/>
          <w:szCs w:val="28"/>
        </w:rPr>
        <w:t xml:space="preserve">выборы депутатов </w:t>
      </w:r>
      <w:r>
        <w:rPr>
          <w:sz w:val="28"/>
          <w:szCs w:val="28"/>
        </w:rPr>
        <w:t xml:space="preserve">седьмого округа </w:t>
      </w:r>
      <w:r w:rsidRPr="005D3654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сельсовет.</w:t>
      </w:r>
      <w:r w:rsidRPr="00D27A97">
        <w:rPr>
          <w:rFonts w:eastAsia="Times New Roman"/>
          <w:sz w:val="28"/>
          <w:szCs w:val="28"/>
          <w:lang w:eastAsia="ru-RU"/>
        </w:rPr>
        <w:t xml:space="preserve"> Одним из основных направлений работы Совета </w:t>
      </w:r>
      <w:r>
        <w:rPr>
          <w:rFonts w:eastAsia="Times New Roman"/>
          <w:sz w:val="28"/>
          <w:szCs w:val="28"/>
          <w:lang w:eastAsia="ru-RU"/>
        </w:rPr>
        <w:t xml:space="preserve">и администрации </w:t>
      </w:r>
      <w:r w:rsidRPr="00D27A97">
        <w:rPr>
          <w:rFonts w:eastAsia="Times New Roman"/>
          <w:sz w:val="28"/>
          <w:szCs w:val="28"/>
          <w:lang w:eastAsia="ru-RU"/>
        </w:rPr>
        <w:t xml:space="preserve">является </w:t>
      </w:r>
      <w:proofErr w:type="gramStart"/>
      <w:r w:rsidRPr="00D27A97">
        <w:rPr>
          <w:rFonts w:eastAsia="Times New Roman"/>
          <w:sz w:val="28"/>
          <w:szCs w:val="28"/>
          <w:lang w:eastAsia="ru-RU"/>
        </w:rPr>
        <w:t xml:space="preserve">контроль </w:t>
      </w:r>
      <w:r>
        <w:rPr>
          <w:rFonts w:eastAsia="Times New Roman"/>
          <w:sz w:val="28"/>
          <w:szCs w:val="28"/>
          <w:lang w:eastAsia="ru-RU"/>
        </w:rPr>
        <w:t>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D27A97">
        <w:rPr>
          <w:rFonts w:eastAsia="Times New Roman"/>
          <w:sz w:val="28"/>
          <w:szCs w:val="28"/>
          <w:lang w:eastAsia="ru-RU"/>
        </w:rPr>
        <w:t>исполнением ранее принятых</w:t>
      </w:r>
      <w:r>
        <w:rPr>
          <w:rFonts w:eastAsia="Times New Roman"/>
          <w:sz w:val="28"/>
          <w:szCs w:val="28"/>
          <w:lang w:eastAsia="ru-RU"/>
        </w:rPr>
        <w:t xml:space="preserve"> НПА</w:t>
      </w:r>
      <w:r w:rsidRPr="00D27A97">
        <w:rPr>
          <w:rFonts w:eastAsia="Times New Roman"/>
          <w:sz w:val="28"/>
          <w:szCs w:val="28"/>
          <w:lang w:eastAsia="ru-RU"/>
        </w:rPr>
        <w:t xml:space="preserve">. В порядке осуществления контрольных полномочий на заседаниях Совета </w:t>
      </w:r>
      <w:r>
        <w:rPr>
          <w:rFonts w:eastAsia="Times New Roman"/>
          <w:sz w:val="28"/>
          <w:szCs w:val="28"/>
          <w:lang w:eastAsia="ru-RU"/>
        </w:rPr>
        <w:t xml:space="preserve">ежегодно в план работы Совета вносится отчет главы сельского поселения о деятельности руководителей учреждений сельского поселения. </w:t>
      </w:r>
      <w:r w:rsidRPr="006B35C8">
        <w:rPr>
          <w:rFonts w:eastAsia="Times New Roman"/>
          <w:sz w:val="28"/>
          <w:szCs w:val="28"/>
          <w:lang w:eastAsia="ru-RU"/>
        </w:rPr>
        <w:t>Работа депутатов в Совете охватывает и их участие в деятельности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B35C8">
        <w:rPr>
          <w:rFonts w:eastAsia="Times New Roman"/>
          <w:sz w:val="28"/>
          <w:szCs w:val="28"/>
          <w:lang w:eastAsia="ru-RU"/>
        </w:rPr>
        <w:t xml:space="preserve">постоянных комиссий. </w:t>
      </w:r>
      <w:r>
        <w:rPr>
          <w:rFonts w:eastAsia="Times New Roman"/>
          <w:sz w:val="28"/>
          <w:szCs w:val="28"/>
          <w:lang w:eastAsia="ru-RU"/>
        </w:rPr>
        <w:t>В Совете действуют 2</w:t>
      </w:r>
      <w:r w:rsidRPr="006B35C8">
        <w:rPr>
          <w:rFonts w:eastAsia="Times New Roman"/>
          <w:sz w:val="28"/>
          <w:szCs w:val="28"/>
          <w:lang w:eastAsia="ru-RU"/>
        </w:rPr>
        <w:t xml:space="preserve"> постоянные комиссии:</w:t>
      </w:r>
    </w:p>
    <w:p w:rsidR="00B43219" w:rsidRDefault="00B43219" w:rsidP="00B43219">
      <w:pPr>
        <w:pStyle w:val="Default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1.По бюджету, налогам, по вопросам муниципальной собственности, по развитию предпринимательства, земельным вопросам, благоустройству и экологии Совета сельского поселения.</w:t>
      </w:r>
    </w:p>
    <w:p w:rsidR="00B43219" w:rsidRPr="00BA4E81" w:rsidRDefault="00B43219" w:rsidP="00B4321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 По социально-гуманитарным вопросам.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муниципальных правовых актов по вопросам местного значения обсуждались на публичных слушаниях. За истекший год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r w:rsidRPr="005D6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слушания, по следующим проектам решений Совета: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исполнению бюджета за 2015год.  </w:t>
      </w:r>
    </w:p>
    <w:p w:rsidR="00B43219" w:rsidRPr="005D629A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проекту бюджета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на 2017 год и на плановый период 2018 и 2019 годов.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Информация</w:t>
      </w:r>
      <w:r w:rsidRPr="0050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сельском поселении </w:t>
      </w:r>
      <w:proofErr w:type="spellStart"/>
      <w:r w:rsidRPr="0050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Султанбековский</w:t>
      </w:r>
      <w:proofErr w:type="spellEnd"/>
      <w:r w:rsidRPr="0050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сегодняшний день на территории сельского поселения в 203  хозяйствах  проживает 780  человек, из них 523  в деревне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245  в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12 в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Камашады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Пустующих  домов  по сельскому поселению  66.  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780 жителей: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моложе трудоспособного возраста - 28,7 %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 трудоспособном возрасте –54,7 %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старше трудоспособного - 16,6 %</w:t>
      </w:r>
    </w:p>
    <w:p w:rsidR="00B43219" w:rsidRPr="002863E4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 человек  из общей численности населения заняты по отраслям экономики.</w:t>
      </w:r>
    </w:p>
    <w:p w:rsidR="00B43219" w:rsidRDefault="00B43219" w:rsidP="00B4321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поселении всего 30 многодетных семей, в том числе с 3-мя детьми 17 семей, с 4-мя детьми -7, с 5-ю детьми – 5, с 7-ю детьми – одна семья. В данных семьях воспитывается всего 111 детей.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многодетные семьи в сельском поселении живут в благоустроенных домах, где созданы все условия для воспитания и развития детей.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сельскому поселению 121 пенсионер  в том числе,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-75,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Камашады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43.  За 2016 года родились 9 детей, умерло – 4 человека. 9 жителей обслуживаются </w:t>
      </w:r>
      <w:r>
        <w:rPr>
          <w:rFonts w:ascii="Times New Roman" w:hAnsi="Times New Roman" w:cs="Times New Roman"/>
          <w:sz w:val="28"/>
          <w:szCs w:val="28"/>
        </w:rPr>
        <w:t>отделением  соц. помощи на дому.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обслуживают следующие учреждения: МБОУ СОШ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СДК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Верхне-суянское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лесничество, сельская библиотека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загородный оздоровительный лагерь «Сарс», ФАП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почтовое отделение, 3 магазина ПО «Спутник», 3 КФХ, 1 пилорама, 3 индивидуальных предпринимателя занимаются торговой деятельностью. Имеются две мечети.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Противопожарное состояние в сельском поселении удовлетворительное, имеется пожарная машина, находящаяся постоянно в теплом гараже, обслуживаемая администрацией. За отчетный период было одно возгорание бани в деревне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было оперативно потушено своими силами, как и  все возгорания за последние пять лет.  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нем году  Советом сельского поселения было проведено 10 заседаний, рассмотрен  27 вопрос.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Установленное Уставом количество депутатов Совета -7, число депутатов Совета  составляет  7. </w:t>
      </w:r>
    </w:p>
    <w:p w:rsidR="00B43219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было издано 63 нормативно-правовых актов, из которых 48 постановлений, 15- распоряжений. Все нормативно-правовые акты, издаваемые администрацией, вовремя предоставляются  в министерство юстиции, прокуратуру. Проведено 4 собрания  граждан.</w:t>
      </w:r>
    </w:p>
    <w:p w:rsidR="00B43219" w:rsidRPr="00FF223F" w:rsidRDefault="00B43219" w:rsidP="00B4321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рассматриваются в соответствии с Федеральным законом  от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 и инструкциями. 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2016 год  в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поступило 458  обращений от граждан, из которых 452 – устных, 6-письменных. Коллективных обращений  и обращений в форме электронного документа  за данный период не поступало. Все обращения граждан решены положительно. Информация о принятых мерах по каждому обращению доведена до заявителя.</w:t>
      </w:r>
    </w:p>
    <w:p w:rsidR="00B43219" w:rsidRPr="008262D2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марта  </w:t>
      </w:r>
      <w:r w:rsidRPr="0082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начались подготовительные </w:t>
      </w:r>
      <w:proofErr w:type="spellStart"/>
      <w:r w:rsidRPr="00826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 w:rsidRPr="0082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что позволило 11 апреля оперативно решить пробл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резкого подъема уровня воды</w:t>
      </w:r>
    </w:p>
    <w:p w:rsidR="00B43219" w:rsidRDefault="00B43219" w:rsidP="00B432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Велась работа  по подготовке и проведению   Всероссийской сельскохозяйственной переписи населения. 18 июля была успешно пройдена плановая 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 комитетом Министерства природопользования и экологии Республики Башкортостан, в августе месяце – Государственным комитетом Республики Башкортостан по жилищному и строительному надзору, 14 сентября – территориальным отделом Министерства труда и социальной защиты населения Республики Башкортостан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ирску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 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посвященные знаменательным датам, проводятся на должном уровне. Народный праздник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Саумысыз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ауылдашлар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ежегодно проводится только в деревне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Камашады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выходцев и жителей данного населенного пункта, с участием администрации. </w:t>
      </w:r>
    </w:p>
    <w:p w:rsidR="00B43219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проведенные </w:t>
      </w:r>
      <w:r w:rsidRPr="00D2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освещались на официальном сайте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2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депутатов вели активную работу в своих избирательных округах, оказывали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поселения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социальных проблем, организации работы по благоустройству населенных пунктов.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хочется  отметить депутатов избирательных округов №6 и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Зуфара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Моснавиевича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Фарзатовича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219" w:rsidRPr="00DD5B46" w:rsidRDefault="00B43219" w:rsidP="00B4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как нам известно, администрация сельского поселения, соответственно и депутаты, являются самыми близкими к  народу </w:t>
      </w:r>
      <w:r w:rsidRPr="00BC0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все насущные проблемы сельского поселения - это наши проблемы,  которые мы должны решить сообща с населением, планово  и прозрачно, доводив их  до своих избирателей о проделанной или предстоящей работе, максимально привлекая к этой работе население.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благоустройству территории сельского поселения проводится,  основываясь на обращения граждан о необходимости выполнения насущных работ. Данные проблемы  решаются лишь при поддержке субвенций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республиканского бюджета в сумме 500 тысяч рублей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«Реальные дела»,  финансируемой ВПП «Единая Россия»,  а также по программе поддержки местных инициатив.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выделенные средства за 2016 год  освоены  и использованы в следующих работах по благоустройству: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1.На сумму350 тысяч рублей построена  дорога  длиной 800 м по ул. Набережная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ремонт дороги протяженностью 1 км  по улице Центральная.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сумму 100 тысяч приобрели НКТ и профильные трубы.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сумму 50 тысяч рублей  приобрели прожектора уличного освещения.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 инициативе граждан по программе  «ППМИ»в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сдвинулось с места строительство сельского клуба, которого начали строить около 15 лет назад. 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 деньги, выделенные по программе «Реальные дела»,  в  сумме  92 тысячи рублей установили пять оконных блоков (евро окна), оконные и дверные косяки в количестве 9 штук, приобрели пиломатериалы в количестве 6м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6.К лету планируем сносить старый сельский клуб и огораживать прилегающую территорию нового сельского клуба за счет финансируемой ВПП Единая Россия  программы «Реальные дела».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7.Огорожено  кладбище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Сарс-аръяк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металлоконструкцией, продолжается замена забора кладбища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Чишма-аръяк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8.По инициативе граждан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готовятся документы на 2017 год  для подачи заявки на участие ППМИ по приобретению трактора МТЗ-82, для очистки уличных дорог от снега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B43219" w:rsidRPr="00802C81" w:rsidRDefault="00B43219" w:rsidP="00B4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9.Централизованно был построен скотомогильник в  экологически  безопасном месте.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депутаты! Нам необходимо усилить работу 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соблюдению законодательства и мониторингу исполнения принятых нами решений. Необходимо продолжать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нормативно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сельского поселения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обновлять  ее  в соответствие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депутатам, прошу вас максимально сконцентрироваться на решении приоритетных задач поставленных Главой Республики в своем ежегодном Послании Государственному Собранию – Курултаю Республики Башкортостан  и по объявленному в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 Башкортостан 2017года - «Г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одом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особо охраняемых природных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забывать о том, что наша с Вами повседневная деятельность должна строиться во благо наших избирателей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они наши дети, отцы и братья соседи и просто односельчане,  с которыми мы везде и повсюду в своей повседневной жизни.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депутаты, руководители учреждений и предприятий!  Выражаю вам благодарность за совместную плодотворную работу в отчетный период и желаю успехов в вашей деятельности и в текущем году.</w:t>
      </w:r>
    </w:p>
    <w:p w:rsidR="00B43219" w:rsidRDefault="00B43219" w:rsidP="00B432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верен, что вместе сообща мы решим стоящие перед нами задачи по дальнейшему социально-экономическому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51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219" w:rsidRPr="00EB7B57" w:rsidRDefault="00B43219" w:rsidP="00B432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43219" w:rsidRPr="00AC4B06" w:rsidRDefault="00B43219" w:rsidP="00B43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219" w:rsidRDefault="00B43219" w:rsidP="00B4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19" w:rsidRDefault="00B43219" w:rsidP="00B43219">
      <w:pPr>
        <w:shd w:val="clear" w:color="auto" w:fill="FFFFFF"/>
        <w:tabs>
          <w:tab w:val="left" w:pos="7320"/>
        </w:tabs>
        <w:spacing w:after="0" w:line="240" w:lineRule="auto"/>
        <w:ind w:left="10"/>
        <w:contextualSpacing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p w:rsidR="00B43219" w:rsidRPr="00CC787D" w:rsidRDefault="00B4321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</w:p>
    <w:sectPr w:rsidR="00B43219" w:rsidRPr="00CC787D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94C65"/>
    <w:multiLevelType w:val="multilevel"/>
    <w:tmpl w:val="FDE251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76336"/>
    <w:rsid w:val="00097095"/>
    <w:rsid w:val="000C1421"/>
    <w:rsid w:val="000E3664"/>
    <w:rsid w:val="000F543E"/>
    <w:rsid w:val="00137D2B"/>
    <w:rsid w:val="001A09D0"/>
    <w:rsid w:val="001A3CD8"/>
    <w:rsid w:val="001A76AA"/>
    <w:rsid w:val="001B2542"/>
    <w:rsid w:val="001B2A8E"/>
    <w:rsid w:val="001F0E03"/>
    <w:rsid w:val="00220D95"/>
    <w:rsid w:val="00224720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77100"/>
    <w:rsid w:val="003A5E11"/>
    <w:rsid w:val="003A62B1"/>
    <w:rsid w:val="003C2956"/>
    <w:rsid w:val="003D1716"/>
    <w:rsid w:val="003E0AD6"/>
    <w:rsid w:val="003E76CE"/>
    <w:rsid w:val="00456343"/>
    <w:rsid w:val="00456852"/>
    <w:rsid w:val="004A6C3A"/>
    <w:rsid w:val="0050145F"/>
    <w:rsid w:val="00510EA4"/>
    <w:rsid w:val="00511E3F"/>
    <w:rsid w:val="005372D4"/>
    <w:rsid w:val="00594280"/>
    <w:rsid w:val="005C18AB"/>
    <w:rsid w:val="005D21C4"/>
    <w:rsid w:val="005E3FBA"/>
    <w:rsid w:val="005E7ADD"/>
    <w:rsid w:val="005F50EB"/>
    <w:rsid w:val="0060077B"/>
    <w:rsid w:val="0064435B"/>
    <w:rsid w:val="00660A59"/>
    <w:rsid w:val="006A4184"/>
    <w:rsid w:val="006D0E09"/>
    <w:rsid w:val="006D7873"/>
    <w:rsid w:val="00700035"/>
    <w:rsid w:val="00726F95"/>
    <w:rsid w:val="00740596"/>
    <w:rsid w:val="00751AE8"/>
    <w:rsid w:val="0076573A"/>
    <w:rsid w:val="007772E3"/>
    <w:rsid w:val="007A7446"/>
    <w:rsid w:val="007C7E89"/>
    <w:rsid w:val="007E692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57DC4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84FEE"/>
    <w:rsid w:val="00AC10E4"/>
    <w:rsid w:val="00AE2C6C"/>
    <w:rsid w:val="00B0352E"/>
    <w:rsid w:val="00B31BCB"/>
    <w:rsid w:val="00B43219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C787D"/>
    <w:rsid w:val="00CD1E21"/>
    <w:rsid w:val="00CD4A8D"/>
    <w:rsid w:val="00CE4ACF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CC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CC787D"/>
    <w:rPr>
      <w:b/>
      <w:bCs/>
    </w:rPr>
  </w:style>
  <w:style w:type="character" w:styleId="ad">
    <w:name w:val="Hyperlink"/>
    <w:unhideWhenUsed/>
    <w:rsid w:val="00957DC4"/>
    <w:rPr>
      <w:color w:val="0000FF"/>
      <w:u w:val="single"/>
    </w:rPr>
  </w:style>
  <w:style w:type="paragraph" w:customStyle="1" w:styleId="Default">
    <w:name w:val="Default"/>
    <w:rsid w:val="00B43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148</cp:revision>
  <cp:lastPrinted>2015-12-02T03:09:00Z</cp:lastPrinted>
  <dcterms:created xsi:type="dcterms:W3CDTF">2014-10-02T10:24:00Z</dcterms:created>
  <dcterms:modified xsi:type="dcterms:W3CDTF">2017-03-31T08:25:00Z</dcterms:modified>
</cp:coreProperties>
</file>